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EA" w:rsidRPr="003B6499" w:rsidRDefault="009453EA" w:rsidP="009453E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>
        <w:rPr>
          <w:b w:val="0"/>
          <w:sz w:val="24"/>
          <w:szCs w:val="24"/>
        </w:rPr>
        <w:t>Додаток</w:t>
      </w:r>
      <w:proofErr w:type="spellEnd"/>
      <w:r>
        <w:rPr>
          <w:b w:val="0"/>
          <w:sz w:val="24"/>
          <w:szCs w:val="24"/>
        </w:rPr>
        <w:t xml:space="preserve"> </w:t>
      </w:r>
      <w:r w:rsidR="00FD6108">
        <w:rPr>
          <w:b w:val="0"/>
          <w:sz w:val="24"/>
          <w:szCs w:val="24"/>
          <w:lang w:val="uk-UA"/>
        </w:rPr>
        <w:t>3</w:t>
      </w:r>
    </w:p>
    <w:p w:rsidR="009453EA" w:rsidRDefault="009453EA" w:rsidP="009453E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до</w:t>
      </w:r>
      <w:proofErr w:type="gramEnd"/>
      <w:r>
        <w:rPr>
          <w:b w:val="0"/>
          <w:sz w:val="24"/>
          <w:szCs w:val="24"/>
        </w:rPr>
        <w:t xml:space="preserve"> наказу директору департаменту </w:t>
      </w:r>
    </w:p>
    <w:p w:rsidR="009453EA" w:rsidRPr="002E5E92" w:rsidRDefault="009453EA" w:rsidP="009453E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  <w:lang w:val="uk-UA"/>
        </w:rPr>
        <w:t>охорони здоров’я</w:t>
      </w:r>
    </w:p>
    <w:p w:rsidR="009453EA" w:rsidRDefault="009453EA" w:rsidP="009453E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Донецької</w:t>
      </w:r>
      <w:proofErr w:type="spellEnd"/>
      <w:r>
        <w:rPr>
          <w:b w:val="0"/>
          <w:sz w:val="24"/>
          <w:szCs w:val="24"/>
          <w:lang w:val="uk-UA"/>
        </w:rPr>
        <w:t xml:space="preserve"> </w:t>
      </w:r>
      <w:proofErr w:type="spellStart"/>
      <w:r>
        <w:rPr>
          <w:b w:val="0"/>
          <w:sz w:val="24"/>
          <w:szCs w:val="24"/>
        </w:rPr>
        <w:t>облдержадміністації</w:t>
      </w:r>
      <w:proofErr w:type="spellEnd"/>
    </w:p>
    <w:p w:rsidR="009453EA" w:rsidRPr="008512CD" w:rsidRDefault="009453EA" w:rsidP="009453EA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proofErr w:type="spellStart"/>
      <w:r w:rsidRPr="008512CD">
        <w:rPr>
          <w:b w:val="0"/>
          <w:sz w:val="24"/>
          <w:szCs w:val="24"/>
        </w:rPr>
        <w:t>від</w:t>
      </w:r>
      <w:proofErr w:type="spellEnd"/>
      <w:r w:rsidRPr="008512C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9453EA" w:rsidRPr="008512CD" w:rsidRDefault="009453EA" w:rsidP="009453EA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9453EA" w:rsidRPr="0035350D" w:rsidRDefault="009453EA" w:rsidP="009453EA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9453EA" w:rsidRPr="0035350D" w:rsidRDefault="009453EA" w:rsidP="009453EA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35350D">
        <w:rPr>
          <w:sz w:val="24"/>
          <w:szCs w:val="24"/>
        </w:rPr>
        <w:t>УМОВИ</w:t>
      </w:r>
    </w:p>
    <w:p w:rsidR="009453EA" w:rsidRPr="008512CD" w:rsidRDefault="009453EA" w:rsidP="009453EA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35350D">
        <w:rPr>
          <w:sz w:val="24"/>
          <w:szCs w:val="24"/>
        </w:rPr>
        <w:t>проведения конкурсу</w:t>
      </w:r>
    </w:p>
    <w:p w:rsidR="009453EA" w:rsidRPr="0035350D" w:rsidRDefault="009453EA" w:rsidP="009453EA">
      <w:pPr>
        <w:pStyle w:val="a7"/>
        <w:ind w:left="34"/>
        <w:jc w:val="center"/>
        <w:rPr>
          <w:color w:val="000000"/>
          <w:sz w:val="24"/>
          <w:szCs w:val="24"/>
          <w:lang w:val="uk-UA"/>
        </w:rPr>
      </w:pPr>
      <w:r w:rsidRPr="0035350D">
        <w:rPr>
          <w:sz w:val="24"/>
          <w:szCs w:val="24"/>
          <w:lang w:val="uk-UA"/>
        </w:rPr>
        <w:t>на зайняття вакантної посади державної служби (категорія В) –</w:t>
      </w:r>
    </w:p>
    <w:p w:rsidR="009453EA" w:rsidRPr="0035350D" w:rsidRDefault="009453EA" w:rsidP="009453EA">
      <w:pPr>
        <w:pStyle w:val="a7"/>
        <w:ind w:left="34"/>
        <w:jc w:val="center"/>
        <w:rPr>
          <w:sz w:val="24"/>
          <w:szCs w:val="24"/>
          <w:lang w:val="uk-UA"/>
        </w:rPr>
      </w:pPr>
      <w:r w:rsidRPr="0035350D">
        <w:rPr>
          <w:color w:val="000000"/>
          <w:sz w:val="24"/>
          <w:szCs w:val="24"/>
          <w:lang w:val="uk-UA"/>
        </w:rPr>
        <w:t xml:space="preserve">головний спеціаліст </w:t>
      </w:r>
      <w:r w:rsidRPr="0035350D">
        <w:rPr>
          <w:sz w:val="24"/>
          <w:szCs w:val="24"/>
          <w:lang w:val="uk-UA"/>
        </w:rPr>
        <w:t>відділу стратегічного розвитку охорони здоров’я</w:t>
      </w:r>
    </w:p>
    <w:p w:rsidR="009453EA" w:rsidRPr="0022500C" w:rsidRDefault="009453EA" w:rsidP="009453EA">
      <w:pPr>
        <w:pStyle w:val="a7"/>
        <w:ind w:left="34"/>
        <w:jc w:val="center"/>
        <w:rPr>
          <w:color w:val="000000"/>
          <w:sz w:val="24"/>
          <w:szCs w:val="24"/>
          <w:lang w:val="uk-UA"/>
        </w:rPr>
      </w:pPr>
      <w:r w:rsidRPr="0035350D">
        <w:rPr>
          <w:sz w:val="24"/>
          <w:szCs w:val="24"/>
          <w:lang w:val="uk-UA"/>
        </w:rPr>
        <w:t xml:space="preserve">та забезпечення лікарськими засобами управління організації та розвитку медичної допомоги населенню </w:t>
      </w:r>
      <w:r w:rsidRPr="0035350D">
        <w:rPr>
          <w:color w:val="000000"/>
          <w:sz w:val="24"/>
          <w:szCs w:val="24"/>
          <w:lang w:val="uk-UA"/>
        </w:rPr>
        <w:t>департаменту охорони здоров’я</w:t>
      </w:r>
      <w:r>
        <w:rPr>
          <w:color w:val="000000"/>
          <w:sz w:val="24"/>
          <w:szCs w:val="24"/>
          <w:lang w:val="uk-UA"/>
        </w:rPr>
        <w:t xml:space="preserve"> </w:t>
      </w:r>
      <w:r w:rsidRPr="0022500C">
        <w:rPr>
          <w:sz w:val="24"/>
          <w:szCs w:val="24"/>
          <w:lang w:val="uk-UA"/>
        </w:rPr>
        <w:t>Донецької облдержадміністрації</w:t>
      </w:r>
    </w:p>
    <w:p w:rsidR="009453EA" w:rsidRPr="0035350D" w:rsidRDefault="009453EA" w:rsidP="009453EA">
      <w:pPr>
        <w:pStyle w:val="a7"/>
        <w:ind w:left="34"/>
        <w:jc w:val="both"/>
        <w:rPr>
          <w:sz w:val="24"/>
          <w:szCs w:val="24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52"/>
        <w:gridCol w:w="6379"/>
      </w:tblGrid>
      <w:tr w:rsidR="009453EA" w:rsidRPr="00D86680" w:rsidTr="0092676C">
        <w:trPr>
          <w:trHeight w:val="151"/>
        </w:trPr>
        <w:tc>
          <w:tcPr>
            <w:tcW w:w="9606" w:type="dxa"/>
            <w:gridSpan w:val="3"/>
            <w:shd w:val="clear" w:color="auto" w:fill="auto"/>
          </w:tcPr>
          <w:p w:rsidR="009453EA" w:rsidRPr="00BC755A" w:rsidRDefault="009453EA" w:rsidP="0092676C">
            <w:pPr>
              <w:pStyle w:val="a4"/>
              <w:spacing w:before="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Загальні умови</w:t>
            </w:r>
          </w:p>
        </w:tc>
      </w:tr>
      <w:tr w:rsidR="009453EA" w:rsidRPr="0053284C" w:rsidTr="0092676C">
        <w:tc>
          <w:tcPr>
            <w:tcW w:w="3227" w:type="dxa"/>
            <w:gridSpan w:val="2"/>
            <w:shd w:val="clear" w:color="auto" w:fill="auto"/>
          </w:tcPr>
          <w:p w:rsidR="009453EA" w:rsidRPr="00A16EC8" w:rsidRDefault="009453EA" w:rsidP="0092676C">
            <w:pPr>
              <w:rPr>
                <w:color w:val="000000"/>
                <w:sz w:val="24"/>
                <w:szCs w:val="24"/>
                <w:lang w:val="uk-UA"/>
              </w:rPr>
            </w:pPr>
            <w:r w:rsidRPr="00A16EC8">
              <w:rPr>
                <w:color w:val="000000"/>
                <w:sz w:val="24"/>
                <w:szCs w:val="24"/>
                <w:lang w:val="uk-UA"/>
              </w:rPr>
              <w:t>Посадові обов’язки</w:t>
            </w:r>
          </w:p>
        </w:tc>
        <w:tc>
          <w:tcPr>
            <w:tcW w:w="6379" w:type="dxa"/>
            <w:shd w:val="clear" w:color="auto" w:fill="auto"/>
          </w:tcPr>
          <w:p w:rsidR="009453EA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E88">
              <w:rPr>
                <w:rFonts w:ascii="Times New Roman" w:hAnsi="Times New Roman"/>
                <w:sz w:val="24"/>
                <w:szCs w:val="24"/>
              </w:rPr>
              <w:t xml:space="preserve">Виконує доручення керівництва, готує доповідні записки, проекти наказів департаменту охорони здоров'я облдержадміністрації та розпоряджень облдержадміністрації з питань реформування охорони здоров'я області та забезпечення лікарськими засобами; </w:t>
            </w:r>
          </w:p>
          <w:p w:rsidR="009453EA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E88">
              <w:rPr>
                <w:rFonts w:ascii="Times New Roman" w:hAnsi="Times New Roman"/>
                <w:sz w:val="24"/>
                <w:szCs w:val="24"/>
              </w:rPr>
              <w:t xml:space="preserve">представляє за дорученням керівництва інтереси департаменту в структурних підрозділах, закладах та установах системи охорони здоров'я при розгляданні питань, що стосується роботи відділу; </w:t>
            </w:r>
          </w:p>
          <w:p w:rsidR="009453EA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E1E88">
              <w:rPr>
                <w:rFonts w:ascii="Times New Roman" w:hAnsi="Times New Roman"/>
                <w:sz w:val="24"/>
                <w:szCs w:val="24"/>
              </w:rPr>
              <w:t>риймає участь в розробці проектів законодавчих і нормативних актів, програм, що належать до компетенції відділу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453EA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E88">
              <w:rPr>
                <w:rFonts w:ascii="Times New Roman" w:hAnsi="Times New Roman"/>
                <w:sz w:val="24"/>
                <w:szCs w:val="24"/>
              </w:rPr>
              <w:t>готує проекти програм розвитку системи охорони здоров'я області відповідно до профільних наказів МОЗ України, пропозицій міжнародних організацій тощо;</w:t>
            </w:r>
          </w:p>
          <w:p w:rsidR="009453EA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E88">
              <w:rPr>
                <w:rFonts w:ascii="Times New Roman" w:hAnsi="Times New Roman"/>
                <w:sz w:val="24"/>
                <w:szCs w:val="24"/>
              </w:rPr>
              <w:t xml:space="preserve">контролює роботу підпорядкованих закладів охорони здоров'я з питань, що належать до компетенції відділу; </w:t>
            </w:r>
          </w:p>
          <w:p w:rsidR="009453EA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E88">
              <w:rPr>
                <w:rFonts w:ascii="Times New Roman" w:hAnsi="Times New Roman"/>
                <w:sz w:val="24"/>
                <w:szCs w:val="24"/>
              </w:rPr>
              <w:t xml:space="preserve">приймає участь в акредитації закладів охорони здоров'я; </w:t>
            </w:r>
          </w:p>
          <w:p w:rsidR="009453EA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E88">
              <w:rPr>
                <w:rFonts w:ascii="Times New Roman" w:hAnsi="Times New Roman"/>
                <w:sz w:val="24"/>
                <w:szCs w:val="24"/>
              </w:rPr>
              <w:t>запитує та отримує від керівників закладів та установ необхідні статистичні матеріали та оперативні дані з питань, що належать до компетенції відділу;</w:t>
            </w:r>
          </w:p>
          <w:p w:rsidR="009453EA" w:rsidRPr="00DE1E88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ACD">
              <w:rPr>
                <w:rFonts w:ascii="Times New Roman" w:hAnsi="Times New Roman"/>
                <w:sz w:val="24"/>
                <w:szCs w:val="24"/>
              </w:rPr>
              <w:t>виконує обов'язки начальника відділу у разі його відсутності.</w:t>
            </w:r>
          </w:p>
        </w:tc>
      </w:tr>
      <w:tr w:rsidR="009453EA" w:rsidRPr="00DC5D80" w:rsidTr="0092676C">
        <w:tc>
          <w:tcPr>
            <w:tcW w:w="3227" w:type="dxa"/>
            <w:gridSpan w:val="2"/>
            <w:shd w:val="clear" w:color="auto" w:fill="auto"/>
          </w:tcPr>
          <w:p w:rsidR="009453EA" w:rsidRPr="00A16EC8" w:rsidRDefault="009453E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A16EC8">
              <w:rPr>
                <w:color w:val="000000"/>
                <w:sz w:val="24"/>
                <w:szCs w:val="24"/>
                <w:lang w:val="uk-UA"/>
              </w:rPr>
              <w:t>Умови оплати праці</w:t>
            </w:r>
          </w:p>
        </w:tc>
        <w:tc>
          <w:tcPr>
            <w:tcW w:w="6379" w:type="dxa"/>
            <w:shd w:val="clear" w:color="auto" w:fill="auto"/>
          </w:tcPr>
          <w:p w:rsidR="009453EA" w:rsidRPr="00B66771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67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</w:t>
            </w:r>
            <w:r w:rsidRPr="004B777F">
              <w:rPr>
                <w:rFonts w:ascii="Times New Roman" w:hAnsi="Times New Roman"/>
                <w:color w:val="000000"/>
                <w:sz w:val="24"/>
                <w:szCs w:val="24"/>
              </w:rPr>
              <w:t>головного спец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</w:t>
            </w:r>
            <w:r w:rsidRPr="004B777F"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і</w:t>
            </w:r>
            <w:r w:rsidRPr="004B777F">
              <w:rPr>
                <w:rFonts w:ascii="Times New Roman" w:hAnsi="Times New Roman"/>
                <w:color w:val="000000"/>
                <w:sz w:val="24"/>
                <w:szCs w:val="24"/>
              </w:rPr>
              <w:t>ста</w:t>
            </w:r>
            <w:r w:rsidRPr="00B66771">
              <w:rPr>
                <w:rFonts w:ascii="Times New Roman" w:hAnsi="Times New Roman"/>
                <w:sz w:val="24"/>
                <w:szCs w:val="24"/>
              </w:rPr>
              <w:t xml:space="preserve"> відділу стратегічного розвитку охорони здоров’я та забезпечення лікарськими засобами 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складає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47B6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3274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грн.;</w:t>
            </w:r>
          </w:p>
          <w:p w:rsidR="009453EA" w:rsidRPr="00516DC5" w:rsidRDefault="009453EA" w:rsidP="0092676C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516DC5">
              <w:rPr>
                <w:sz w:val="24"/>
                <w:szCs w:val="24"/>
                <w:lang w:val="uk-UA"/>
              </w:rPr>
              <w:t xml:space="preserve">Надбавка до посадового окладу за ранг відповідно до постанови Кабінету Міністрів України від 06.04.2016 </w:t>
            </w:r>
            <w:r w:rsidRPr="00516DC5">
              <w:rPr>
                <w:sz w:val="24"/>
                <w:szCs w:val="24"/>
                <w:lang w:val="uk-UA"/>
              </w:rPr>
              <w:br/>
              <w:t>№ 292 «Деякі питання оплати праці державних службовців»;</w:t>
            </w:r>
          </w:p>
          <w:p w:rsidR="009453EA" w:rsidRPr="00516DC5" w:rsidRDefault="009453EA" w:rsidP="0092676C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516DC5">
              <w:rPr>
                <w:sz w:val="24"/>
                <w:szCs w:val="24"/>
                <w:lang w:val="uk-UA"/>
              </w:rPr>
              <w:t>Надбавки та доплати (відповідно до статті 52 Закону України «Про державну службу»).</w:t>
            </w:r>
          </w:p>
        </w:tc>
      </w:tr>
      <w:tr w:rsidR="009453EA" w:rsidRPr="00E10609" w:rsidTr="0092676C">
        <w:tc>
          <w:tcPr>
            <w:tcW w:w="3227" w:type="dxa"/>
            <w:gridSpan w:val="2"/>
            <w:shd w:val="clear" w:color="auto" w:fill="auto"/>
          </w:tcPr>
          <w:p w:rsidR="009453EA" w:rsidRPr="00E10609" w:rsidRDefault="009453EA" w:rsidP="0092676C">
            <w:pPr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379" w:type="dxa"/>
            <w:shd w:val="clear" w:color="auto" w:fill="auto"/>
          </w:tcPr>
          <w:p w:rsidR="009453EA" w:rsidRPr="00E10609" w:rsidRDefault="00FD6108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</w:t>
            </w:r>
            <w:r w:rsidR="009453EA" w:rsidRPr="00E10609">
              <w:rPr>
                <w:color w:val="000000"/>
                <w:sz w:val="24"/>
                <w:szCs w:val="24"/>
                <w:lang w:val="uk-UA"/>
              </w:rPr>
              <w:t xml:space="preserve">ризначення на посаду </w:t>
            </w:r>
            <w:r w:rsidR="009453EA">
              <w:rPr>
                <w:color w:val="000000"/>
                <w:sz w:val="24"/>
                <w:szCs w:val="24"/>
                <w:lang w:val="uk-UA"/>
              </w:rPr>
              <w:t>головного спеціаліста</w:t>
            </w:r>
            <w:r w:rsidR="009453EA" w:rsidRPr="00D66C54">
              <w:rPr>
                <w:sz w:val="24"/>
                <w:szCs w:val="24"/>
                <w:lang w:val="uk-UA"/>
              </w:rPr>
              <w:t xml:space="preserve"> відділу стратегічного розвитку охорони здоров’я та забезпечення лікарськими засобами </w:t>
            </w:r>
            <w:r w:rsidR="009453EA" w:rsidRPr="00E10609">
              <w:rPr>
                <w:color w:val="000000"/>
                <w:sz w:val="24"/>
                <w:szCs w:val="24"/>
                <w:lang w:val="uk-UA"/>
              </w:rPr>
              <w:t>здійснюється безстроково.</w:t>
            </w:r>
          </w:p>
          <w:p w:rsidR="009453EA" w:rsidRPr="00E10609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 xml:space="preserve">Відповідно до частин другої та третьої статті 35 Закону </w:t>
            </w:r>
            <w:r w:rsidRPr="00E10609">
              <w:rPr>
                <w:color w:val="000000"/>
                <w:sz w:val="24"/>
                <w:szCs w:val="24"/>
                <w:lang w:val="uk-UA"/>
              </w:rPr>
              <w:lastRenderedPageBreak/>
              <w:t>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9453EA" w:rsidRPr="00E10609" w:rsidTr="0092676C">
        <w:trPr>
          <w:trHeight w:val="2276"/>
        </w:trPr>
        <w:tc>
          <w:tcPr>
            <w:tcW w:w="3227" w:type="dxa"/>
            <w:gridSpan w:val="2"/>
            <w:shd w:val="clear" w:color="auto" w:fill="auto"/>
          </w:tcPr>
          <w:p w:rsidR="009453EA" w:rsidRPr="00E10609" w:rsidRDefault="009453E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lastRenderedPageBreak/>
              <w:t>Перелік документів, необхідних для участі в конкурсі, та строк їх подання</w:t>
            </w:r>
          </w:p>
        </w:tc>
        <w:tc>
          <w:tcPr>
            <w:tcW w:w="6379" w:type="dxa"/>
            <w:shd w:val="clear" w:color="auto" w:fill="auto"/>
          </w:tcPr>
          <w:p w:rsidR="009453EA" w:rsidRPr="00E10609" w:rsidRDefault="009453EA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1. Копія паспорта громадянина України.</w:t>
            </w:r>
          </w:p>
          <w:p w:rsidR="009453EA" w:rsidRPr="00E10609" w:rsidRDefault="009453EA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2. Письмова заява про участь у конкурсі із зазначенням основних мотивів щодо зайняття посади державної служби, до якої додається резюме у довільній формі.</w:t>
            </w:r>
          </w:p>
          <w:p w:rsidR="009453EA" w:rsidRPr="00E10609" w:rsidRDefault="009453EA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 xml:space="preserve">3. Письмова заява, в якій особа повідомляє, що до неї не застосовуються заборони, визначені </w:t>
            </w:r>
            <w:hyperlink r:id="rId4" w:anchor="n13" w:tgtFrame="_blank" w:history="1">
              <w:r w:rsidRPr="00E10609">
                <w:rPr>
                  <w:rStyle w:val="a6"/>
                  <w:color w:val="000000" w:themeColor="text1"/>
                  <w:lang w:val="uk-UA"/>
                </w:rPr>
                <w:t>частиною третьою</w:t>
              </w:r>
            </w:hyperlink>
            <w:r w:rsidRPr="00E10609">
              <w:rPr>
                <w:color w:val="000000" w:themeColor="text1"/>
                <w:lang w:val="uk-UA"/>
              </w:rPr>
              <w:t xml:space="preserve"> або </w:t>
            </w:r>
            <w:hyperlink r:id="rId5" w:anchor="n14" w:tgtFrame="_blank" w:history="1">
              <w:r w:rsidRPr="00E10609">
                <w:rPr>
                  <w:rStyle w:val="a6"/>
                  <w:color w:val="000000" w:themeColor="text1"/>
                  <w:lang w:val="uk-UA"/>
                </w:rPr>
                <w:t>четвертою</w:t>
              </w:r>
            </w:hyperlink>
            <w:r w:rsidRPr="00E10609">
              <w:rPr>
                <w:color w:val="000000" w:themeColor="text1"/>
                <w:lang w:val="uk-UA"/>
              </w:rPr>
              <w:t xml:space="preserve">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9453EA" w:rsidRPr="00E10609" w:rsidRDefault="009453EA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4.Копія (копії) документа (документів) про освіту.</w:t>
            </w:r>
          </w:p>
          <w:p w:rsidR="009453EA" w:rsidRPr="00E10609" w:rsidRDefault="009453EA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5. Заповнена особова картка встановленого зразка.</w:t>
            </w:r>
          </w:p>
          <w:p w:rsidR="009453EA" w:rsidRPr="0077045E" w:rsidRDefault="009453EA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6. Декларація особи, уповноваженої на виконання функцій держави або місцевого самоврядування, за 2015 рік.</w:t>
            </w:r>
          </w:p>
          <w:p w:rsidR="009453EA" w:rsidRDefault="009453EA" w:rsidP="0092676C">
            <w:pPr>
              <w:pStyle w:val="a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Особа, яка бажає взяти участь у конкурсі, має інвалідність та потребує у зв'язку з цим розумного пристосування, подає заяву (за формою) про забезпечення в установленому порядку розумного пристосування.</w:t>
            </w:r>
          </w:p>
          <w:p w:rsidR="009453EA" w:rsidRPr="00E10609" w:rsidRDefault="009453EA" w:rsidP="0092676C">
            <w:pPr>
              <w:pStyle w:val="a5"/>
              <w:spacing w:before="0" w:beforeAutospacing="0" w:after="0" w:afterAutospacing="0"/>
              <w:jc w:val="both"/>
            </w:pPr>
            <w:r w:rsidRPr="00DC5D80">
              <w:rPr>
                <w:iCs/>
              </w:rPr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Національного агентства України             з питань державної служби</w:t>
            </w:r>
          </w:p>
        </w:tc>
      </w:tr>
      <w:tr w:rsidR="009453EA" w:rsidRPr="00516DC5" w:rsidTr="0092676C">
        <w:tc>
          <w:tcPr>
            <w:tcW w:w="3227" w:type="dxa"/>
            <w:gridSpan w:val="2"/>
            <w:shd w:val="clear" w:color="auto" w:fill="auto"/>
          </w:tcPr>
          <w:p w:rsidR="009453EA" w:rsidRPr="00E10609" w:rsidRDefault="009453E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Дата, час і місце проведення конкурсу</w:t>
            </w:r>
          </w:p>
        </w:tc>
        <w:tc>
          <w:tcPr>
            <w:tcW w:w="6379" w:type="dxa"/>
            <w:shd w:val="clear" w:color="auto" w:fill="auto"/>
          </w:tcPr>
          <w:p w:rsidR="009453EA" w:rsidRPr="00DC5D80" w:rsidRDefault="009453EA" w:rsidP="0092676C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 грудня </w:t>
            </w:r>
            <w:r w:rsidRPr="00DC5D80">
              <w:rPr>
                <w:sz w:val="24"/>
                <w:szCs w:val="24"/>
                <w:lang w:val="uk-UA" w:eastAsia="uk-UA"/>
              </w:rPr>
              <w:t xml:space="preserve">2016 року о </w:t>
            </w:r>
            <w:r>
              <w:rPr>
                <w:sz w:val="24"/>
                <w:szCs w:val="24"/>
                <w:lang w:val="uk-UA" w:eastAsia="uk-UA"/>
              </w:rPr>
              <w:t>11 год. 0</w:t>
            </w:r>
            <w:r w:rsidRPr="00DC5D80">
              <w:rPr>
                <w:sz w:val="24"/>
                <w:szCs w:val="24"/>
                <w:lang w:val="uk-UA" w:eastAsia="uk-UA"/>
              </w:rPr>
              <w:t>0 хв.</w:t>
            </w:r>
          </w:p>
          <w:p w:rsidR="009453EA" w:rsidRPr="00DC5D80" w:rsidRDefault="009453EA" w:rsidP="0092676C">
            <w:pPr>
              <w:rPr>
                <w:sz w:val="24"/>
                <w:szCs w:val="24"/>
                <w:lang w:val="uk-UA" w:eastAsia="uk-UA"/>
              </w:rPr>
            </w:pPr>
            <w:r w:rsidRPr="00DC5D80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9453EA" w:rsidRPr="0053284C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вулиця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Богдана </w:t>
            </w:r>
            <w:proofErr w:type="spellStart"/>
            <w:r>
              <w:rPr>
                <w:sz w:val="24"/>
                <w:szCs w:val="24"/>
                <w:lang w:eastAsia="uk-UA"/>
              </w:rPr>
              <w:t>Хмельницького</w:t>
            </w:r>
            <w:proofErr w:type="spellEnd"/>
            <w:r>
              <w:rPr>
                <w:sz w:val="24"/>
                <w:szCs w:val="24"/>
                <w:lang w:eastAsia="uk-UA"/>
              </w:rPr>
              <w:t>, 6</w:t>
            </w:r>
          </w:p>
        </w:tc>
      </w:tr>
      <w:tr w:rsidR="009453EA" w:rsidRPr="00E10609" w:rsidTr="0092676C">
        <w:tc>
          <w:tcPr>
            <w:tcW w:w="3227" w:type="dxa"/>
            <w:gridSpan w:val="2"/>
            <w:shd w:val="clear" w:color="auto" w:fill="auto"/>
          </w:tcPr>
          <w:p w:rsidR="009453EA" w:rsidRPr="00E10609" w:rsidRDefault="009453E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Прізвище, ім</w:t>
            </w:r>
            <w:r w:rsidRPr="00E10609">
              <w:rPr>
                <w:sz w:val="24"/>
                <w:szCs w:val="24"/>
                <w:lang w:val="uk-UA"/>
              </w:rPr>
              <w:t>’</w:t>
            </w:r>
            <w:r w:rsidRPr="00E10609">
              <w:rPr>
                <w:color w:val="000000"/>
                <w:sz w:val="24"/>
                <w:szCs w:val="24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379" w:type="dxa"/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Васильєва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Гузалія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Реджепівна</w:t>
            </w:r>
            <w:proofErr w:type="spellEnd"/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9453EA" w:rsidRPr="00E10609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9453EA" w:rsidRPr="00E10609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proofErr w:type="spellEnd"/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9453E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50505D" w:rsidRDefault="009453E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Вимоги до </w:t>
            </w:r>
            <w:r>
              <w:rPr>
                <w:rFonts w:ascii="Times New Roman" w:hAnsi="Times New Roman"/>
                <w:sz w:val="24"/>
                <w:szCs w:val="24"/>
              </w:rPr>
              <w:t>професійної компетентності</w:t>
            </w:r>
          </w:p>
        </w:tc>
      </w:tr>
      <w:tr w:rsidR="009453E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50505D" w:rsidRDefault="009453E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Загальні вимог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9453E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D66C54" w:rsidRDefault="00FD6108" w:rsidP="00FD6108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В</w:t>
            </w:r>
            <w:r w:rsidR="009453EA"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ища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>, не нижче</w:t>
            </w:r>
            <w:r w:rsidR="009453EA"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>ступеня  бакалавра або молодшого</w:t>
            </w:r>
            <w:r w:rsidR="009453EA"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бакалавр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453EA" w:rsidRPr="00516DC5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961A7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ru-RU"/>
              </w:rPr>
              <w:t xml:space="preserve">Не </w:t>
            </w:r>
            <w:proofErr w:type="spellStart"/>
            <w:r>
              <w:rPr>
                <w:rStyle w:val="rvts0"/>
                <w:rFonts w:ascii="Times New Roman" w:hAnsi="Times New Roman"/>
                <w:sz w:val="24"/>
                <w:szCs w:val="24"/>
                <w:lang w:val="ru-RU"/>
              </w:rPr>
              <w:t>вимагається</w:t>
            </w:r>
            <w:proofErr w:type="spellEnd"/>
          </w:p>
        </w:tc>
      </w:tr>
      <w:tr w:rsidR="009453E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D66C54" w:rsidRDefault="009453EA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9453E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EA" w:rsidRPr="0050505D" w:rsidRDefault="009453E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Спеціальні вимог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9453EA" w:rsidRPr="0053284C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D66C54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Галузь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 xml:space="preserve"> знань «</w:t>
            </w:r>
            <w:r>
              <w:rPr>
                <w:rFonts w:ascii="Times New Roman" w:hAnsi="Times New Roman"/>
                <w:sz w:val="24"/>
                <w:szCs w:val="24"/>
              </w:rPr>
              <w:t>Охорона здоров’я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спеціальністю 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Медицина</w:t>
            </w:r>
            <w:r w:rsidRPr="00B5311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453E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Знання: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Конституції України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законів України:</w:t>
            </w:r>
          </w:p>
          <w:p w:rsidR="009453EA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державну службу»;</w:t>
            </w:r>
          </w:p>
          <w:p w:rsidR="009453EA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запобігання корупції»;</w:t>
            </w:r>
          </w:p>
          <w:p w:rsidR="009453EA" w:rsidRPr="00057CB8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звернення громадян»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доступ до публічної інформації»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 xml:space="preserve">«Про забезпечення санітарного та епідемічного </w:t>
            </w:r>
            <w:r w:rsidRPr="00DC35F6">
              <w:rPr>
                <w:color w:val="000000"/>
                <w:sz w:val="24"/>
                <w:szCs w:val="24"/>
                <w:lang w:val="uk-UA"/>
              </w:rPr>
              <w:lastRenderedPageBreak/>
              <w:t>благополуччя населення»;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 xml:space="preserve"> «Про затвердження Загальнодержавної цільової соціальної програми протидії ВІЛ-інфекції/СНІДу на 2014 - 2018 роки»;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захист населення від інфекційних хвороб»;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заходи протидії незаконному обігу наркотичних засобів, психотропних речовин і прекурсорів та зловживанню ними»;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лікарські засоби»;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місцеве самоврядування в Україні»;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наркотичні засоби, психотропні речовини і прекурсори»;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протидію захворюванню на туберкульоз»;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протидію поширенню хвороб, зумовлених вірусом імунодефіциту людини (ВІЛ), та правовий і соціальний захист людей, які живуть з ВІЛ»;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«Про психіатричну допомогу».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Основи законодавства України про охорону здоров’я;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концепцію розвитку охорони здоров'я населення України;</w:t>
            </w:r>
          </w:p>
          <w:p w:rsidR="009453EA" w:rsidRPr="00DC35F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основи міжнародного та європейського законодавства з питань охорони здоров'я;</w:t>
            </w:r>
          </w:p>
          <w:p w:rsidR="009453EA" w:rsidRPr="00603026" w:rsidRDefault="009453EA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міжнародні договори, згода на обов'язковість яких надана Верховною Радою України</w:t>
            </w:r>
            <w:r>
              <w:rPr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9453E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Default="009453EA" w:rsidP="0092676C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D66C5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Знання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:</w:t>
            </w:r>
          </w:p>
          <w:p w:rsidR="009453EA" w:rsidRPr="005077F2" w:rsidRDefault="009453E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5077F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основ організації роботи та технології процесу управління; </w:t>
            </w:r>
          </w:p>
          <w:p w:rsidR="009453EA" w:rsidRPr="005077F2" w:rsidRDefault="009453E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5077F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економічної основи управління охороною здоров'я; </w:t>
            </w:r>
          </w:p>
          <w:p w:rsidR="009453EA" w:rsidRPr="005077F2" w:rsidRDefault="009453E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5077F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специфіки менеджменту і маркетингу в галузі охорони здоров'я;</w:t>
            </w:r>
          </w:p>
          <w:p w:rsidR="009453EA" w:rsidRPr="005077F2" w:rsidRDefault="009453E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5077F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технології інформаційного забезпечення управління, форм та методів роботи із засобами масової інформації;</w:t>
            </w:r>
          </w:p>
          <w:p w:rsidR="009453EA" w:rsidRPr="005077F2" w:rsidRDefault="009453E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5077F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правил ділового етикету;</w:t>
            </w:r>
          </w:p>
          <w:p w:rsidR="009453EA" w:rsidRPr="005077F2" w:rsidRDefault="009453E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5077F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сучасних засобів комунікацій та зв'язку;</w:t>
            </w:r>
          </w:p>
          <w:p w:rsidR="009453EA" w:rsidRPr="005077F2" w:rsidRDefault="009453E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5077F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передових інформаційних та Інтернет-технологій;</w:t>
            </w:r>
          </w:p>
          <w:p w:rsidR="009453EA" w:rsidRPr="005077F2" w:rsidRDefault="009453E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5077F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сучасної наукової літератури та науково-практичної періодики за фахом, володіння методами її аналізу та узагальнення;</w:t>
            </w:r>
          </w:p>
          <w:p w:rsidR="009453EA" w:rsidRPr="005077F2" w:rsidRDefault="009453E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5077F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основ державного управління;</w:t>
            </w:r>
          </w:p>
          <w:p w:rsidR="009453EA" w:rsidRPr="005077F2" w:rsidRDefault="009453E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5077F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практики застосування законодавства, що регулює розвиток галузі охорони здоров'я.</w:t>
            </w:r>
          </w:p>
        </w:tc>
      </w:tr>
      <w:tr w:rsidR="009453E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D66C54" w:rsidRDefault="009453EA" w:rsidP="0092676C">
            <w:pPr>
              <w:pStyle w:val="a3"/>
              <w:spacing w:before="0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 вимагається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</w:tr>
      <w:tr w:rsidR="009453EA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35F6">
              <w:rPr>
                <w:rFonts w:ascii="Times New Roman" w:hAnsi="Times New Roman"/>
                <w:color w:val="000000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3EA" w:rsidRPr="00D66C54" w:rsidRDefault="009453EA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Користувач ПК: офісні програми (MS Office або його аналоги), програми для користування мережею Internet.</w:t>
            </w:r>
          </w:p>
        </w:tc>
      </w:tr>
      <w:tr w:rsidR="009453EA" w:rsidRPr="00767CCC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E10609" w:rsidRDefault="009453EA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D80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3EA" w:rsidRPr="008512CD" w:rsidRDefault="009453EA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F01582">
              <w:rPr>
                <w:color w:val="000000"/>
                <w:sz w:val="24"/>
                <w:szCs w:val="24"/>
                <w:lang w:val="uk-UA"/>
              </w:rPr>
              <w:t xml:space="preserve">ведення ділових переговорів; вміння обґрунтовувати власну позицію; досягнення кінцевих результатів. </w:t>
            </w:r>
          </w:p>
        </w:tc>
      </w:tr>
    </w:tbl>
    <w:p w:rsidR="00204F6C" w:rsidRDefault="00204F6C">
      <w:bookmarkStart w:id="0" w:name="_GoBack"/>
      <w:bookmarkEnd w:id="0"/>
    </w:p>
    <w:sectPr w:rsidR="00204F6C" w:rsidSect="002927D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53EA"/>
    <w:rsid w:val="00204F6C"/>
    <w:rsid w:val="002927DA"/>
    <w:rsid w:val="009453EA"/>
    <w:rsid w:val="00FD6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E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9453E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53EA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9453EA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9453EA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9453EA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6">
    <w:name w:val="Hyperlink"/>
    <w:unhideWhenUsed/>
    <w:rsid w:val="009453EA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9453EA"/>
    <w:pPr>
      <w:ind w:left="720"/>
      <w:contextualSpacing/>
    </w:pPr>
  </w:style>
  <w:style w:type="paragraph" w:customStyle="1" w:styleId="rvps2">
    <w:name w:val="rvps2"/>
    <w:basedOn w:val="a"/>
    <w:uiPriority w:val="99"/>
    <w:rsid w:val="009453EA"/>
    <w:pPr>
      <w:spacing w:before="100" w:beforeAutospacing="1" w:after="100" w:afterAutospacing="1"/>
    </w:pPr>
    <w:rPr>
      <w:sz w:val="24"/>
      <w:szCs w:val="24"/>
    </w:rPr>
  </w:style>
  <w:style w:type="character" w:customStyle="1" w:styleId="rvts0">
    <w:name w:val="rvts0"/>
    <w:basedOn w:val="a0"/>
    <w:uiPriority w:val="99"/>
    <w:rsid w:val="009453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on3.rada.gov.ua/laws/show/1682-18/paran14" TargetMode="External"/><Relationship Id="rId4" Type="http://schemas.openxmlformats.org/officeDocument/2006/relationships/hyperlink" Target="http://zakon3.rada.gov.ua/laws/show/1682-18/paran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1003</Words>
  <Characters>5723</Characters>
  <Application>Microsoft Office Word</Application>
  <DocSecurity>0</DocSecurity>
  <Lines>47</Lines>
  <Paragraphs>13</Paragraphs>
  <ScaleCrop>false</ScaleCrop>
  <Company/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2</cp:revision>
  <dcterms:created xsi:type="dcterms:W3CDTF">2016-12-08T08:23:00Z</dcterms:created>
  <dcterms:modified xsi:type="dcterms:W3CDTF">2016-12-08T09:21:00Z</dcterms:modified>
</cp:coreProperties>
</file>